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1003300</wp:posOffset>
                </wp:positionH>
                <wp:positionV relativeFrom="page">
                  <wp:posOffset>615950</wp:posOffset>
                </wp:positionV>
                <wp:extent cx="5780052" cy="7505395"/>
                <wp:effectExtent b="0" l="0" r="0" t="0"/>
                <wp:wrapNone/>
                <wp:docPr id="15" name=""/>
                <a:graphic>
                  <a:graphicData uri="http://schemas.microsoft.com/office/word/2010/wordprocessingGroup">
                    <wpg:wgp>
                      <wpg:cNvGrpSpPr/>
                      <wpg:grpSpPr>
                        <a:xfrm>
                          <a:off x="2455950" y="27300"/>
                          <a:ext cx="5780052" cy="7505395"/>
                          <a:chOff x="2455950" y="27300"/>
                          <a:chExt cx="5780100" cy="7505400"/>
                        </a:xfrm>
                      </wpg:grpSpPr>
                      <wpg:grpSp>
                        <wpg:cNvGrpSpPr/>
                        <wpg:grpSpPr>
                          <a:xfrm>
                            <a:off x="2455974" y="27303"/>
                            <a:ext cx="5780052" cy="7505395"/>
                            <a:chOff x="0" y="0"/>
                            <a:chExt cx="5780052" cy="8472461"/>
                          </a:xfrm>
                        </wpg:grpSpPr>
                        <wps:wsp>
                          <wps:cNvSpPr/>
                          <wps:cNvPr id="3" name="Shape 3"/>
                          <wps:spPr>
                            <a:xfrm>
                              <a:off x="0" y="0"/>
                              <a:ext cx="5780050" cy="847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0" y="627481"/>
                              <a:ext cx="5780052" cy="7844980"/>
                            </a:xfrm>
                            <a:prstGeom prst="rect">
                              <a:avLst/>
                            </a:prstGeom>
                            <a:noFill/>
                            <a:ln>
                              <a:noFill/>
                            </a:ln>
                          </pic:spPr>
                        </pic:pic>
                        <pic:pic>
                          <pic:nvPicPr>
                            <pic:cNvPr id="5" name="Shape 5"/>
                            <pic:cNvPicPr preferRelativeResize="0"/>
                          </pic:nvPicPr>
                          <pic:blipFill rotWithShape="1">
                            <a:blip r:embed="rId8">
                              <a:alphaModFix/>
                            </a:blip>
                            <a:srcRect b="0" l="0" r="54717" t="0"/>
                            <a:stretch/>
                          </pic:blipFill>
                          <pic:spPr>
                            <a:xfrm>
                              <a:off x="103419" y="0"/>
                              <a:ext cx="1433281" cy="649126"/>
                            </a:xfrm>
                            <a:prstGeom prst="rect">
                              <a:avLst/>
                            </a:prstGeom>
                            <a:noFill/>
                            <a:ln>
                              <a:noFill/>
                            </a:ln>
                          </pic:spPr>
                        </pic:pic>
                        <wps:wsp>
                          <wps:cNvSpPr/>
                          <wps:cNvPr id="6" name="Shape 6"/>
                          <wps:spPr>
                            <a:xfrm>
                              <a:off x="754180" y="8391893"/>
                              <a:ext cx="4250690" cy="1270"/>
                            </a:xfrm>
                            <a:custGeom>
                              <a:rect b="b" l="l" r="r" t="t"/>
                              <a:pathLst>
                                <a:path extrusionOk="0" h="120000" w="4250690">
                                  <a:moveTo>
                                    <a:pt x="0" y="0"/>
                                  </a:moveTo>
                                  <a:lnTo>
                                    <a:pt x="4250131" y="0"/>
                                  </a:lnTo>
                                </a:path>
                              </a:pathLst>
                            </a:custGeom>
                            <a:noFill/>
                            <a:ln cap="flat" cmpd="sng" w="18475">
                              <a:solidFill>
                                <a:srgbClr val="004575"/>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1003300</wp:posOffset>
                </wp:positionH>
                <wp:positionV relativeFrom="page">
                  <wp:posOffset>615950</wp:posOffset>
                </wp:positionV>
                <wp:extent cx="5780052" cy="7505395"/>
                <wp:effectExtent b="0" l="0" r="0" t="0"/>
                <wp:wrapNone/>
                <wp:docPr id="1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80052" cy="750539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6287134</wp:posOffset>
            </wp:positionH>
            <wp:positionV relativeFrom="page">
              <wp:posOffset>8969375</wp:posOffset>
            </wp:positionV>
            <wp:extent cx="1485265" cy="1089025"/>
            <wp:effectExtent b="0" l="0" r="0" t="0"/>
            <wp:wrapNone/>
            <wp:docPr id="1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485265" cy="10890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before="1" w:line="412" w:lineRule="auto"/>
        <w:ind w:left="2598" w:right="3341" w:firstLine="1270"/>
        <w:jc w:val="left"/>
        <w:rPr/>
      </w:pPr>
      <w:r w:rsidDel="00000000" w:rsidR="00000000" w:rsidRPr="00000000">
        <w:rPr>
          <w:rtl w:val="0"/>
        </w:rPr>
        <w:t xml:space="preserve">ANEXO II DECLARAÇÃO DE HABILITAÇÃO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ind w:left="1315" w:firstLine="0"/>
        <w:jc w:val="both"/>
        <w:rPr>
          <w:rFonts w:ascii="Arial" w:cs="Arial" w:eastAsia="Arial" w:hAnsi="Arial"/>
          <w:b w:val="1"/>
          <w:bCs w:val="1"/>
        </w:rPr>
      </w:pPr>
      <w:bookmarkStart w:colFirst="0" w:colLast="0" w:name="_heading=h.qtl2lmolvfzr" w:id="0"/>
      <w:bookmarkEnd w:id="0"/>
      <w:r w:rsidDel="00000000" w:rsidR="00000000" w:rsidRPr="00000000">
        <w:rPr>
          <w:rFonts w:ascii="Arial" w:cs="Arial" w:eastAsia="Arial" w:hAnsi="Arial"/>
          <w:b w:val="1"/>
          <w:bCs w:val="1"/>
          <w:rtl w:val="0"/>
        </w:rPr>
        <w:t xml:space="preserve">Ref. Termo de Referência Museu das Amazônias </w:t>
      </w:r>
      <w:r w:rsidDel="00000000" w:rsidR="00000000" w:rsidRPr="00000000">
        <w:rPr>
          <w:b w:val="1"/>
          <w:bCs w:val="1"/>
          <w:rtl w:val="0"/>
        </w:rPr>
        <w:t xml:space="preserve">002</w:t>
      </w:r>
      <w:r w:rsidDel="00000000" w:rsidR="00000000" w:rsidRPr="00000000">
        <w:rPr>
          <w:rFonts w:ascii="Arial" w:cs="Arial" w:eastAsia="Arial" w:hAnsi="Arial"/>
          <w:b w:val="1"/>
          <w:bCs w:val="1"/>
          <w:rtl w:val="0"/>
        </w:rPr>
        <w:t xml:space="preserve">/202</w:t>
      </w:r>
      <w:r w:rsidDel="00000000" w:rsidR="00000000" w:rsidRPr="00000000">
        <w:rPr>
          <w:b w:val="1"/>
          <w:bCs w:val="1"/>
          <w:rtl w:val="0"/>
        </w:rPr>
        <w:t xml:space="preserve">6</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11"/>
          <w:tab w:val="left" w:leader="none" w:pos="3656"/>
          <w:tab w:val="left" w:leader="none" w:pos="5309"/>
          <w:tab w:val="left" w:leader="none" w:pos="6364"/>
          <w:tab w:val="left" w:leader="none" w:pos="7187"/>
          <w:tab w:val="left" w:leader="none" w:pos="7315"/>
        </w:tabs>
        <w:spacing w:after="0" w:before="0" w:line="360" w:lineRule="auto"/>
        <w:ind w:left="1314" w:right="2328" w:hanging="6.999999999999886"/>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proponente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tab/>
        <w:tab/>
        <w:tab/>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inscrita</w:t>
        <w:tab/>
        <w:t xml:space="preserve">no</w:t>
        <w:tab/>
        <w:t xml:space="preserve">CNPJ/MF</w:t>
        <w:tab/>
        <w:t xml:space="preserve">sob</w:t>
        <w:tab/>
        <w:t xml:space="preserve">o</w:t>
        <w:tab/>
        <w:t xml:space="preserve">nº</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68"/>
        </w:tabs>
        <w:spacing w:after="0" w:before="0" w:line="360" w:lineRule="auto"/>
        <w:ind w:left="1314" w:right="232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DECLARA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para os devidos fins, que está ciente e concorda com as condições contidas no Termo de Referência em epígrafe e seus anexos, bem como de que cumpre plenamente os requisitos de habilitação definidos no mesmo, inexistindo fatos impeditivos para sua habilitação nesta seleção, estando ciente da obrigatoriedade de declarar ocorrências posteriores e adotar conduta justa e ética, compatíveis com as diretrizes estabelecidas no Código de Ética e Conduta do IDG e no Código de Ética do Fornecedor do IDG, disponíveis em </w:t>
      </w:r>
      <w:hyperlink r:id="rId11">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https://www.idg.org.br/pt-br/codigo-de-etica</w:t>
        </w:r>
      </w:hyperlink>
      <w:hyperlink r:id="rId1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os quais desde já declara conhecer e respeitar.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15"/>
        </w:tabs>
        <w:spacing w:after="0" w:before="0" w:line="240" w:lineRule="auto"/>
        <w:ind w:left="0" w:right="1013"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___________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________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1903731</wp:posOffset>
                </wp:positionH>
                <wp:positionV relativeFrom="paragraph">
                  <wp:posOffset>171077</wp:posOffset>
                </wp:positionV>
                <wp:extent cx="22225" cy="1270"/>
                <wp:effectExtent b="0" l="0" r="0" t="0"/>
                <wp:wrapTopAndBottom distB="0" distT="0"/>
                <wp:docPr id="17" name=""/>
                <a:graphic>
                  <a:graphicData uri="http://schemas.microsoft.com/office/word/2010/wordprocessingGroup">
                    <wpg:wgp>
                      <wpg:cNvGrpSpPr/>
                      <wpg:grpSpPr>
                        <a:xfrm>
                          <a:off x="5334875" y="3774625"/>
                          <a:ext cx="22225" cy="1270"/>
                          <a:chOff x="5334875" y="3774625"/>
                          <a:chExt cx="22250" cy="9550"/>
                        </a:xfrm>
                      </wpg:grpSpPr>
                      <wpg:grpSp>
                        <wpg:cNvGrpSpPr/>
                        <wpg:grpSpPr>
                          <a:xfrm>
                            <a:off x="5334888" y="3779365"/>
                            <a:ext cx="22225" cy="1302"/>
                            <a:chOff x="0" y="0"/>
                            <a:chExt cx="22225" cy="1302"/>
                          </a:xfrm>
                        </wpg:grpSpPr>
                        <wps:wsp>
                          <wps:cNvSpPr/>
                          <wps:cNvPr id="3" name="Shape 3"/>
                          <wps:spPr>
                            <a:xfrm>
                              <a:off x="0" y="0"/>
                              <a:ext cx="2222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32"/>
                              <a:ext cx="22225" cy="1270"/>
                            </a:xfrm>
                            <a:custGeom>
                              <a:rect b="b" l="l" r="r" t="t"/>
                              <a:pathLst>
                                <a:path extrusionOk="0" h="120000" w="22225">
                                  <a:moveTo>
                                    <a:pt x="22224" y="0"/>
                                  </a:moveTo>
                                  <a:lnTo>
                                    <a:pt x="0" y="0"/>
                                  </a:lnTo>
                                </a:path>
                              </a:pathLst>
                            </a:custGeom>
                            <a:solidFill>
                              <a:srgbClr val="FFFFFF"/>
                            </a:solidFill>
                            <a:ln>
                              <a:noFill/>
                            </a:ln>
                          </wps:spPr>
                          <wps:bodyPr anchorCtr="0" anchor="ctr" bIns="91425" lIns="91425" spcFirstLastPara="1" rIns="91425" wrap="square" tIns="91425">
                            <a:noAutofit/>
                          </wps:bodyPr>
                        </wps:wsp>
                        <wps:wsp>
                          <wps:cNvSpPr/>
                          <wps:cNvPr id="10" name="Shape 10"/>
                          <wps:spPr>
                            <a:xfrm>
                              <a:off x="0" y="32"/>
                              <a:ext cx="22225" cy="1270"/>
                            </a:xfrm>
                            <a:custGeom>
                              <a:rect b="b" l="l" r="r" t="t"/>
                              <a:pathLst>
                                <a:path extrusionOk="0" h="120000" w="22225">
                                  <a:moveTo>
                                    <a:pt x="0" y="0"/>
                                  </a:moveTo>
                                  <a:lnTo>
                                    <a:pt x="2222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1903731</wp:posOffset>
                </wp:positionH>
                <wp:positionV relativeFrom="paragraph">
                  <wp:posOffset>171077</wp:posOffset>
                </wp:positionV>
                <wp:extent cx="22225" cy="1270"/>
                <wp:effectExtent b="0" l="0" r="0" t="0"/>
                <wp:wrapTopAndBottom distB="0" distT="0"/>
                <wp:docPr id="1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2225" cy="1270"/>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ind w:right="1013"/>
        <w:rPr>
          <w:color w:val="000000"/>
          <w:highlight w:val="yellow"/>
        </w:rPr>
      </w:pPr>
      <w:r w:rsidDel="00000000" w:rsidR="00000000" w:rsidRPr="00000000">
        <w:rPr>
          <w:rtl w:val="0"/>
        </w:rPr>
      </w:r>
    </w:p>
    <w:p w:rsidR="00000000" w:rsidDel="00000000" w:rsidP="00000000" w:rsidRDefault="00000000" w:rsidRPr="00000000" w14:paraId="00000018">
      <w:pPr>
        <w:pStyle w:val="Heading1"/>
        <w:ind w:right="1013"/>
        <w:rPr>
          <w:color w:val="000000"/>
          <w:highlight w:val="yellow"/>
        </w:rPr>
      </w:pPr>
      <w:r w:rsidDel="00000000" w:rsidR="00000000" w:rsidRPr="00000000">
        <w:rPr>
          <w:rtl w:val="0"/>
        </w:rPr>
      </w:r>
    </w:p>
    <w:p w:rsidR="00000000" w:rsidDel="00000000" w:rsidP="00000000" w:rsidRDefault="00000000" w:rsidRPr="00000000" w14:paraId="00000019">
      <w:pPr>
        <w:pStyle w:val="Heading1"/>
        <w:ind w:right="1013"/>
        <w:rPr/>
      </w:pPr>
      <w:r w:rsidDel="00000000" w:rsidR="00000000" w:rsidRPr="00000000">
        <w:rPr>
          <w:color w:val="000000"/>
          <w:highlight w:val="yellow"/>
          <w:rtl w:val="0"/>
        </w:rPr>
        <w:t xml:space="preserve">[Razão Social]</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1013"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Representante Legal</w:t>
      </w:r>
    </w:p>
    <w:p w:rsidR="00000000" w:rsidDel="00000000" w:rsidP="00000000" w:rsidRDefault="00000000" w:rsidRPr="00000000" w14:paraId="0000001B">
      <w:pPr>
        <w:pStyle w:val="Heading1"/>
        <w:rPr>
          <w:rFonts w:ascii="Verdana" w:cs="Verdana" w:eastAsia="Verdana" w:hAnsi="Verdana"/>
        </w:rPr>
      </w:pPr>
      <w:hyperlink r:id="rId13">
        <w:r w:rsidDel="00000000" w:rsidR="00000000" w:rsidRPr="00000000">
          <w:rPr>
            <w:rFonts w:ascii="Verdana" w:cs="Verdana" w:eastAsia="Verdana" w:hAnsi="Verdana"/>
            <w:color w:val="004676"/>
            <w:rtl w:val="0"/>
          </w:rPr>
          <w:t xml:space="preserve">www.idg.org.br</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6107621</wp:posOffset>
                </wp:positionH>
                <wp:positionV relativeFrom="paragraph">
                  <wp:posOffset>272950</wp:posOffset>
                </wp:positionV>
                <wp:extent cx="38734" cy="131445"/>
                <wp:effectExtent b="0" l="0" r="0" t="0"/>
                <wp:wrapNone/>
                <wp:docPr id="16" name=""/>
                <a:graphic>
                  <a:graphicData uri="http://schemas.microsoft.com/office/word/2010/wordprocessingShape">
                    <wps:wsp>
                      <wps:cNvSpPr/>
                      <wps:cNvPr id="7" name="Shape 7"/>
                      <wps:spPr>
                        <a:xfrm>
                          <a:off x="5331396" y="3719040"/>
                          <a:ext cx="29209" cy="121920"/>
                        </a:xfrm>
                        <a:prstGeom prst="rect">
                          <a:avLst/>
                        </a:prstGeom>
                        <a:noFill/>
                        <a:ln>
                          <a:noFill/>
                        </a:ln>
                      </wps:spPr>
                      <wps:txbx>
                        <w:txbxContent>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16"/>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6107621</wp:posOffset>
                </wp:positionH>
                <wp:positionV relativeFrom="paragraph">
                  <wp:posOffset>272950</wp:posOffset>
                </wp:positionV>
                <wp:extent cx="38734" cy="131445"/>
                <wp:effectExtent b="0" l="0" r="0" t="0"/>
                <wp:wrapNone/>
                <wp:docPr id="1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8734" cy="131445"/>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6287134</wp:posOffset>
            </wp:positionH>
            <wp:positionV relativeFrom="page">
              <wp:posOffset>8969375</wp:posOffset>
            </wp:positionV>
            <wp:extent cx="1485265" cy="1089025"/>
            <wp:effectExtent b="0" l="0" r="0" t="0"/>
            <wp:wrapNone/>
            <wp:docPr id="1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485265" cy="1089025"/>
                    </a:xfrm>
                    <a:prstGeom prst="rect"/>
                    <a:ln/>
                  </pic:spPr>
                </pic:pic>
              </a:graphicData>
            </a:graphic>
          </wp:anchor>
        </w:drawing>
      </w:r>
      <w:r w:rsidDel="00000000" w:rsidR="00000000" w:rsidRPr="00000000">
        <w:rPr>
          <w:rtl w:val="0"/>
        </w:rPr>
      </w:r>
    </w:p>
    <w:sectPr>
      <w:pgSz w:h="15840" w:w="12240" w:orient="portrait"/>
      <w:pgMar w:bottom="0" w:top="960" w:left="180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right="1079"/>
      <w:jc w:val="center"/>
    </w:pPr>
    <w:rPr>
      <w:rFonts w:ascii="Arial" w:cs="Arial" w:eastAsia="Arial" w:hAnsi="Arial"/>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dg.org.br/pt-br/codigo-de-etica" TargetMode="External"/><Relationship Id="rId10" Type="http://schemas.openxmlformats.org/officeDocument/2006/relationships/image" Target="media/image1.png"/><Relationship Id="rId13" Type="http://schemas.openxmlformats.org/officeDocument/2006/relationships/hyperlink" Target="http://www.idg.org.br/" TargetMode="External"/><Relationship Id="rId12" Type="http://schemas.openxmlformats.org/officeDocument/2006/relationships/hyperlink" Target="https://www.idg.org.br/pt-br/codigo-de-eti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7cnASYfBej0H84sXbMZERnQtoQ==">CgMxLjAyDmgucXRsMmxtb2x2ZnpyOAByITFMTTZCVDhUZEY3UDIzWEF0YXRlekZuY1lIeEdxR2tXRQ==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2025-12-16T17:24:00Z</dcterms:created>
  <dc:creator>Ivando Perera Jr.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Producer">
    <vt:lpwstr>Aspose.Words for .NET 16.8.0.0</vt:lpwstr>
  </property>
  <property fmtid="{D5CDD505-2E9C-101B-9397-08002B2CF9AE}" pid="4" name="LastSaved">
    <vt:filetime>2022-03-24T00:00:00Z</vt:filetime>
  </property>
</Properties>
</file>